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A7D91" w:rsidRDefault="00000000">
      <w:pPr>
        <w:spacing w:before="80"/>
        <w:ind w:left="850" w:right="798"/>
        <w:jc w:val="center"/>
        <w:rPr>
          <w:rFonts w:ascii="Arial" w:eastAsia="Arial" w:hAnsi="Arial" w:cs="Arial"/>
          <w:b/>
          <w:bCs/>
        </w:rPr>
      </w:pPr>
      <w:r>
        <w:rPr>
          <w:rFonts w:ascii="Arial" w:eastAsia="Arial" w:hAnsi="Arial" w:cs="Arial"/>
          <w:b/>
          <w:bCs/>
        </w:rPr>
        <w:t>Penn Center National Historic Landmark, St. Helena Island, South Carolina Penn Scholar Spring Research Residencies</w:t>
      </w:r>
    </w:p>
    <w:p w14:paraId="00000002" w14:textId="77777777" w:rsidR="00BA7D91" w:rsidRDefault="00000000">
      <w:pPr>
        <w:ind w:left="2860" w:right="430" w:hanging="700"/>
        <w:rPr>
          <w:rFonts w:ascii="Arial" w:eastAsia="Arial" w:hAnsi="Arial" w:cs="Arial"/>
          <w:b/>
          <w:bCs/>
        </w:rPr>
      </w:pPr>
      <w:r>
        <w:rPr>
          <w:rFonts w:ascii="Arial" w:eastAsia="Arial" w:hAnsi="Arial" w:cs="Arial"/>
          <w:b/>
          <w:bCs/>
        </w:rPr>
        <w:t xml:space="preserve">      Theme: Commemorations</w:t>
      </w:r>
    </w:p>
    <w:p w14:paraId="00000003" w14:textId="77777777" w:rsidR="00BA7D91" w:rsidRDefault="00000000">
      <w:pPr>
        <w:ind w:left="2860" w:right="2814" w:firstLine="61"/>
        <w:rPr>
          <w:rFonts w:ascii="Arial" w:eastAsia="Arial" w:hAnsi="Arial" w:cs="Arial"/>
          <w:b/>
          <w:bCs/>
        </w:rPr>
      </w:pPr>
      <w:r>
        <w:rPr>
          <w:rFonts w:ascii="Arial" w:eastAsia="Arial" w:hAnsi="Arial" w:cs="Arial"/>
          <w:b/>
          <w:bCs/>
        </w:rPr>
        <w:t xml:space="preserve"> May 18-22, 2026</w:t>
      </w:r>
    </w:p>
    <w:p w14:paraId="00000004" w14:textId="77777777" w:rsidR="00BA7D91" w:rsidRDefault="00BA7D91">
      <w:pPr>
        <w:ind w:left="2860" w:right="2814" w:firstLine="61"/>
        <w:rPr>
          <w:rFonts w:ascii="Arial" w:eastAsia="Arial" w:hAnsi="Arial" w:cs="Arial"/>
          <w:b/>
          <w:bCs/>
        </w:rPr>
      </w:pPr>
    </w:p>
    <w:p w14:paraId="00000005" w14:textId="77777777" w:rsidR="00BA7D91" w:rsidRDefault="00000000">
      <w:pPr>
        <w:pStyle w:val="Title"/>
        <w:ind w:firstLine="850"/>
      </w:pPr>
      <w:r>
        <w:t>PARTICIPANT CODE OF CONDUCT</w:t>
      </w:r>
    </w:p>
    <w:p w14:paraId="00000006" w14:textId="77777777" w:rsidR="00BA7D91" w:rsidRDefault="00000000">
      <w:pPr>
        <w:pBdr>
          <w:top w:val="nil"/>
          <w:left w:val="nil"/>
          <w:bottom w:val="nil"/>
          <w:right w:val="nil"/>
          <w:between w:val="nil"/>
        </w:pBdr>
        <w:spacing w:before="186"/>
        <w:ind w:left="100"/>
        <w:rPr>
          <w:color w:val="000000"/>
          <w:sz w:val="24"/>
          <w:szCs w:val="24"/>
        </w:rPr>
      </w:pPr>
      <w:r>
        <w:rPr>
          <w:color w:val="000000"/>
          <w:sz w:val="24"/>
          <w:szCs w:val="24"/>
        </w:rPr>
        <w:t>I agree to comply with these expectations during the term of this residency:</w:t>
      </w:r>
    </w:p>
    <w:p w14:paraId="00000007" w14:textId="77777777" w:rsidR="00BA7D91" w:rsidRDefault="00BA7D91">
      <w:pPr>
        <w:pBdr>
          <w:top w:val="nil"/>
          <w:left w:val="nil"/>
          <w:bottom w:val="nil"/>
          <w:right w:val="nil"/>
          <w:between w:val="nil"/>
        </w:pBdr>
        <w:rPr>
          <w:color w:val="000000"/>
          <w:sz w:val="24"/>
          <w:szCs w:val="24"/>
        </w:rPr>
      </w:pPr>
    </w:p>
    <w:p w14:paraId="00000008" w14:textId="77777777" w:rsidR="00BA7D91" w:rsidRDefault="00000000">
      <w:pPr>
        <w:numPr>
          <w:ilvl w:val="0"/>
          <w:numId w:val="1"/>
        </w:numPr>
        <w:pBdr>
          <w:top w:val="nil"/>
          <w:left w:val="nil"/>
          <w:bottom w:val="nil"/>
          <w:right w:val="nil"/>
          <w:between w:val="nil"/>
        </w:pBdr>
        <w:tabs>
          <w:tab w:val="left" w:pos="820"/>
        </w:tabs>
        <w:ind w:right="372"/>
        <w:rPr>
          <w:color w:val="000000"/>
          <w:sz w:val="24"/>
          <w:szCs w:val="24"/>
        </w:rPr>
      </w:pPr>
      <w:r>
        <w:rPr>
          <w:color w:val="000000"/>
          <w:sz w:val="24"/>
          <w:szCs w:val="24"/>
        </w:rPr>
        <w:t>To behave with courtesy, fairness, respect, and civility towards each other; guests of the residency program; residents of St. Helena Island, Hilton Head Island, Beaufort, and other places we visit; and Penn Center and National Parks Service staff members and visitors. Use appropriate, respectful language.</w:t>
      </w:r>
    </w:p>
    <w:p w14:paraId="00000009" w14:textId="77777777" w:rsidR="00BA7D91" w:rsidRDefault="00000000">
      <w:pPr>
        <w:numPr>
          <w:ilvl w:val="0"/>
          <w:numId w:val="1"/>
        </w:numPr>
        <w:pBdr>
          <w:top w:val="nil"/>
          <w:left w:val="nil"/>
          <w:bottom w:val="nil"/>
          <w:right w:val="nil"/>
          <w:between w:val="nil"/>
        </w:pBdr>
        <w:tabs>
          <w:tab w:val="left" w:pos="819"/>
        </w:tabs>
        <w:spacing w:before="292"/>
        <w:ind w:left="819" w:hanging="359"/>
        <w:rPr>
          <w:color w:val="000000"/>
          <w:sz w:val="24"/>
          <w:szCs w:val="24"/>
        </w:rPr>
      </w:pPr>
      <w:r>
        <w:rPr>
          <w:color w:val="000000"/>
          <w:sz w:val="24"/>
          <w:szCs w:val="24"/>
        </w:rPr>
        <w:t>To comply with the rules and policies of the Penn Center staff members and campus.</w:t>
      </w:r>
    </w:p>
    <w:p w14:paraId="0000000A" w14:textId="77777777" w:rsidR="00BA7D91" w:rsidRDefault="00BA7D91">
      <w:pPr>
        <w:pBdr>
          <w:top w:val="nil"/>
          <w:left w:val="nil"/>
          <w:bottom w:val="nil"/>
          <w:right w:val="nil"/>
          <w:between w:val="nil"/>
        </w:pBdr>
        <w:spacing w:before="24"/>
        <w:rPr>
          <w:color w:val="000000"/>
          <w:sz w:val="24"/>
          <w:szCs w:val="24"/>
        </w:rPr>
      </w:pPr>
    </w:p>
    <w:p w14:paraId="0000000B" w14:textId="77777777" w:rsidR="00BA7D91" w:rsidRDefault="00000000">
      <w:pPr>
        <w:numPr>
          <w:ilvl w:val="0"/>
          <w:numId w:val="1"/>
        </w:numPr>
        <w:pBdr>
          <w:top w:val="nil"/>
          <w:left w:val="nil"/>
          <w:bottom w:val="nil"/>
          <w:right w:val="nil"/>
          <w:between w:val="nil"/>
        </w:pBdr>
        <w:tabs>
          <w:tab w:val="left" w:pos="819"/>
        </w:tabs>
        <w:ind w:left="819" w:right="256"/>
        <w:jc w:val="both"/>
        <w:rPr>
          <w:color w:val="000000"/>
          <w:sz w:val="24"/>
          <w:szCs w:val="24"/>
        </w:rPr>
      </w:pPr>
      <w:r>
        <w:rPr>
          <w:color w:val="000000"/>
          <w:sz w:val="24"/>
          <w:szCs w:val="24"/>
        </w:rPr>
        <w:t>To report punctually and promptly to events and activities, prepared to engage with your fellow residency participants and ready to learn.</w:t>
      </w:r>
    </w:p>
    <w:p w14:paraId="0000000C" w14:textId="77777777" w:rsidR="00BA7D91" w:rsidRDefault="00BA7D91">
      <w:pPr>
        <w:pBdr>
          <w:top w:val="nil"/>
          <w:left w:val="nil"/>
          <w:bottom w:val="nil"/>
          <w:right w:val="nil"/>
          <w:between w:val="nil"/>
        </w:pBdr>
        <w:ind w:left="819" w:hanging="360"/>
        <w:rPr>
          <w:color w:val="000000"/>
          <w:sz w:val="24"/>
          <w:szCs w:val="24"/>
        </w:rPr>
      </w:pPr>
      <w:bookmarkStart w:id="0" w:name="_heading=h.hsiibwuc2w75" w:colFirst="0" w:colLast="0"/>
      <w:bookmarkEnd w:id="0"/>
    </w:p>
    <w:p w14:paraId="0000000D" w14:textId="77777777" w:rsidR="00BA7D91" w:rsidRDefault="00000000">
      <w:pPr>
        <w:numPr>
          <w:ilvl w:val="0"/>
          <w:numId w:val="1"/>
        </w:numPr>
        <w:pBdr>
          <w:top w:val="nil"/>
          <w:left w:val="nil"/>
          <w:bottom w:val="nil"/>
          <w:right w:val="nil"/>
          <w:between w:val="nil"/>
        </w:pBdr>
        <w:tabs>
          <w:tab w:val="left" w:pos="819"/>
        </w:tabs>
        <w:ind w:left="821" w:right="259"/>
        <w:rPr>
          <w:color w:val="000000"/>
          <w:sz w:val="24"/>
          <w:szCs w:val="24"/>
        </w:rPr>
      </w:pPr>
      <w:r>
        <w:rPr>
          <w:color w:val="000000"/>
          <w:sz w:val="24"/>
          <w:szCs w:val="24"/>
        </w:rPr>
        <w:t xml:space="preserve">To participate in all activities of the residencies, unless you have informed your professor or one of the residency organizers in advance, to be excused in advance for your tardiness or absence. </w:t>
      </w:r>
      <w:r>
        <w:rPr>
          <w:b/>
          <w:bCs/>
          <w:color w:val="CC4125"/>
          <w:sz w:val="24"/>
          <w:szCs w:val="24"/>
        </w:rPr>
        <w:t xml:space="preserve">We move together as a group: under no circumstances should you need to leave campus on your own and without notifying your teacher or the residency directors. </w:t>
      </w:r>
    </w:p>
    <w:p w14:paraId="0000000E" w14:textId="77777777" w:rsidR="00BA7D91" w:rsidRDefault="00BA7D91">
      <w:pPr>
        <w:pBdr>
          <w:top w:val="nil"/>
          <w:left w:val="nil"/>
          <w:bottom w:val="nil"/>
          <w:right w:val="nil"/>
          <w:between w:val="nil"/>
        </w:pBdr>
        <w:spacing w:before="23"/>
        <w:rPr>
          <w:color w:val="000000"/>
          <w:sz w:val="24"/>
          <w:szCs w:val="24"/>
        </w:rPr>
      </w:pPr>
    </w:p>
    <w:p w14:paraId="0000000F" w14:textId="77777777" w:rsidR="00BA7D91" w:rsidRDefault="00000000">
      <w:pPr>
        <w:numPr>
          <w:ilvl w:val="0"/>
          <w:numId w:val="1"/>
        </w:numPr>
        <w:pBdr>
          <w:top w:val="nil"/>
          <w:left w:val="nil"/>
          <w:bottom w:val="nil"/>
          <w:right w:val="nil"/>
          <w:between w:val="nil"/>
        </w:pBdr>
        <w:tabs>
          <w:tab w:val="left" w:pos="819"/>
        </w:tabs>
        <w:ind w:left="819" w:right="443"/>
        <w:rPr>
          <w:color w:val="000000"/>
          <w:sz w:val="24"/>
          <w:szCs w:val="24"/>
        </w:rPr>
      </w:pPr>
      <w:r>
        <w:rPr>
          <w:color w:val="000000"/>
          <w:sz w:val="24"/>
          <w:szCs w:val="24"/>
        </w:rPr>
        <w:t>To listen respectfully and thoughtfully during debates and conversations, and wait your turn to speak rather than interrupting or cutting off another person who is speaking.</w:t>
      </w:r>
    </w:p>
    <w:p w14:paraId="00000010" w14:textId="77777777" w:rsidR="00BA7D91" w:rsidRDefault="00BA7D91">
      <w:pPr>
        <w:pBdr>
          <w:top w:val="nil"/>
          <w:left w:val="nil"/>
          <w:bottom w:val="nil"/>
          <w:right w:val="nil"/>
          <w:between w:val="nil"/>
        </w:pBdr>
        <w:spacing w:before="23"/>
        <w:rPr>
          <w:color w:val="000000"/>
          <w:sz w:val="24"/>
          <w:szCs w:val="24"/>
        </w:rPr>
      </w:pPr>
    </w:p>
    <w:p w14:paraId="00000011" w14:textId="77777777" w:rsidR="00BA7D91" w:rsidRDefault="00000000">
      <w:pPr>
        <w:numPr>
          <w:ilvl w:val="0"/>
          <w:numId w:val="1"/>
        </w:numPr>
        <w:pBdr>
          <w:top w:val="nil"/>
          <w:left w:val="nil"/>
          <w:bottom w:val="nil"/>
          <w:right w:val="nil"/>
          <w:between w:val="nil"/>
        </w:pBdr>
        <w:tabs>
          <w:tab w:val="left" w:pos="820"/>
        </w:tabs>
        <w:spacing w:before="1"/>
        <w:ind w:right="219"/>
        <w:rPr>
          <w:color w:val="000000"/>
          <w:sz w:val="24"/>
          <w:szCs w:val="24"/>
        </w:rPr>
      </w:pPr>
      <w:r>
        <w:rPr>
          <w:color w:val="000000"/>
          <w:sz w:val="24"/>
          <w:szCs w:val="24"/>
        </w:rPr>
        <w:t>To treat your roommate (if you are assigned one), fellow faculty and student participants; guests of the residency program; St. Helena Island, Hilton Head Island, and Beaufort residents; and Penn Center and National Parks Service staff as you would like to be treated, with respect and consideration.</w:t>
      </w:r>
    </w:p>
    <w:p w14:paraId="00000012" w14:textId="77777777" w:rsidR="00BA7D91" w:rsidRDefault="00BA7D91">
      <w:pPr>
        <w:pBdr>
          <w:top w:val="nil"/>
          <w:left w:val="nil"/>
          <w:bottom w:val="nil"/>
          <w:right w:val="nil"/>
          <w:between w:val="nil"/>
        </w:pBdr>
        <w:spacing w:before="23"/>
        <w:rPr>
          <w:color w:val="000000"/>
          <w:sz w:val="24"/>
          <w:szCs w:val="24"/>
        </w:rPr>
      </w:pPr>
    </w:p>
    <w:p w14:paraId="00000013" w14:textId="77777777" w:rsidR="00BA7D91" w:rsidRDefault="00000000">
      <w:pPr>
        <w:numPr>
          <w:ilvl w:val="0"/>
          <w:numId w:val="1"/>
        </w:numPr>
        <w:pBdr>
          <w:top w:val="nil"/>
          <w:left w:val="nil"/>
          <w:bottom w:val="nil"/>
          <w:right w:val="nil"/>
          <w:between w:val="nil"/>
        </w:pBdr>
        <w:tabs>
          <w:tab w:val="left" w:pos="820"/>
        </w:tabs>
        <w:ind w:right="100"/>
        <w:rPr>
          <w:color w:val="000000"/>
          <w:sz w:val="24"/>
          <w:szCs w:val="24"/>
        </w:rPr>
      </w:pPr>
      <w:r>
        <w:rPr>
          <w:color w:val="000000"/>
          <w:sz w:val="24"/>
          <w:szCs w:val="24"/>
        </w:rPr>
        <w:t>To respect Penn Center’s property and treat it as if it were your own. Leave dining areas and conference rooms as you found them at the end of activities. Place trash in trash receptacles, clear tables and floors of debris, return furniture and books to their original places. Clean kitchen areas regularly: wash dishes, glasses, cutlery, and cookware; wipe tables; and wipe appliances.</w:t>
      </w:r>
    </w:p>
    <w:p w14:paraId="00000014" w14:textId="77777777" w:rsidR="00BA7D91" w:rsidRDefault="00BA7D91">
      <w:pPr>
        <w:pBdr>
          <w:top w:val="nil"/>
          <w:left w:val="nil"/>
          <w:bottom w:val="nil"/>
          <w:right w:val="nil"/>
          <w:between w:val="nil"/>
        </w:pBdr>
        <w:spacing w:before="23"/>
        <w:rPr>
          <w:color w:val="000000"/>
          <w:sz w:val="24"/>
          <w:szCs w:val="24"/>
        </w:rPr>
      </w:pPr>
    </w:p>
    <w:p w14:paraId="00000015" w14:textId="77777777" w:rsidR="00BA7D91" w:rsidRDefault="00000000">
      <w:pPr>
        <w:numPr>
          <w:ilvl w:val="0"/>
          <w:numId w:val="1"/>
        </w:numPr>
        <w:pBdr>
          <w:top w:val="nil"/>
          <w:left w:val="nil"/>
          <w:bottom w:val="nil"/>
          <w:right w:val="nil"/>
          <w:between w:val="nil"/>
        </w:pBdr>
        <w:tabs>
          <w:tab w:val="left" w:pos="820"/>
        </w:tabs>
        <w:ind w:right="213"/>
        <w:rPr>
          <w:color w:val="000000"/>
          <w:sz w:val="24"/>
          <w:szCs w:val="24"/>
        </w:rPr>
      </w:pPr>
      <w:r>
        <w:rPr>
          <w:color w:val="000000"/>
          <w:sz w:val="24"/>
          <w:szCs w:val="24"/>
        </w:rPr>
        <w:t>In the spirit of Dr. King, Septima Clark, and other twentieth-century civil rights activists, as well as the educators who founded Penn School during the Civil War, to bring to the residency a spirit of encouragement, supportiveness, collaboration, and comradery.</w:t>
      </w:r>
    </w:p>
    <w:p w14:paraId="00000016" w14:textId="77777777" w:rsidR="00BA7D91" w:rsidRDefault="00BA7D91">
      <w:pPr>
        <w:pBdr>
          <w:top w:val="nil"/>
          <w:left w:val="nil"/>
          <w:bottom w:val="nil"/>
          <w:right w:val="nil"/>
          <w:between w:val="nil"/>
        </w:pBdr>
        <w:spacing w:before="23"/>
        <w:rPr>
          <w:color w:val="000000"/>
          <w:sz w:val="24"/>
          <w:szCs w:val="24"/>
        </w:rPr>
      </w:pPr>
    </w:p>
    <w:p w14:paraId="00000017" w14:textId="77777777" w:rsidR="00BA7D91" w:rsidRDefault="00000000">
      <w:pPr>
        <w:numPr>
          <w:ilvl w:val="0"/>
          <w:numId w:val="1"/>
        </w:numPr>
        <w:pBdr>
          <w:top w:val="nil"/>
          <w:left w:val="nil"/>
          <w:bottom w:val="nil"/>
          <w:right w:val="nil"/>
          <w:between w:val="nil"/>
        </w:pBdr>
        <w:tabs>
          <w:tab w:val="left" w:pos="819"/>
        </w:tabs>
        <w:spacing w:before="23"/>
        <w:ind w:left="819" w:right="296"/>
      </w:pPr>
      <w:r>
        <w:rPr>
          <w:color w:val="000000"/>
          <w:sz w:val="24"/>
          <w:szCs w:val="24"/>
        </w:rPr>
        <w:t xml:space="preserve">To be flexible and adaptable in case plans change.  Sometimes even the best laid plans go awry, although we have done everything in our power to plan for a smoothly running residency. </w:t>
      </w:r>
    </w:p>
    <w:p w14:paraId="00000018" w14:textId="77777777" w:rsidR="00BA7D91" w:rsidRDefault="00BA7D91">
      <w:pPr>
        <w:pBdr>
          <w:top w:val="nil"/>
          <w:left w:val="nil"/>
          <w:bottom w:val="nil"/>
          <w:right w:val="nil"/>
          <w:between w:val="nil"/>
        </w:pBdr>
        <w:ind w:left="819" w:hanging="360"/>
        <w:rPr>
          <w:color w:val="000000"/>
        </w:rPr>
      </w:pPr>
    </w:p>
    <w:p w14:paraId="00000019" w14:textId="77777777" w:rsidR="00BA7D91" w:rsidRDefault="00000000">
      <w:pPr>
        <w:tabs>
          <w:tab w:val="left" w:pos="875"/>
          <w:tab w:val="left" w:pos="949"/>
        </w:tabs>
        <w:spacing w:before="1"/>
        <w:ind w:left="459" w:right="-1371"/>
        <w:rPr>
          <w:sz w:val="24"/>
          <w:szCs w:val="24"/>
        </w:rPr>
      </w:pPr>
      <w:r>
        <w:rPr>
          <w:sz w:val="24"/>
          <w:szCs w:val="24"/>
        </w:rPr>
        <w:t>When you enter the Penn Center campus, you become a steward of one of the oldest continuously</w:t>
      </w:r>
    </w:p>
    <w:p w14:paraId="0000001A" w14:textId="77777777" w:rsidR="00BA7D91" w:rsidRDefault="00000000">
      <w:pPr>
        <w:tabs>
          <w:tab w:val="left" w:pos="875"/>
          <w:tab w:val="left" w:pos="949"/>
        </w:tabs>
        <w:spacing w:before="1"/>
        <w:ind w:left="459" w:right="-1371"/>
        <w:rPr>
          <w:sz w:val="24"/>
          <w:szCs w:val="24"/>
        </w:rPr>
      </w:pPr>
      <w:r>
        <w:rPr>
          <w:sz w:val="24"/>
          <w:szCs w:val="24"/>
        </w:rPr>
        <w:t xml:space="preserve">running African American institutions in the South and nation. Represent yourself and your school </w:t>
      </w:r>
    </w:p>
    <w:p w14:paraId="0000001B" w14:textId="77777777" w:rsidR="00BA7D91" w:rsidRDefault="00000000">
      <w:pPr>
        <w:tabs>
          <w:tab w:val="left" w:pos="875"/>
          <w:tab w:val="left" w:pos="949"/>
        </w:tabs>
        <w:spacing w:before="1"/>
        <w:ind w:left="459" w:right="-1371"/>
        <w:rPr>
          <w:color w:val="CC4125"/>
          <w:sz w:val="24"/>
          <w:szCs w:val="24"/>
        </w:rPr>
      </w:pPr>
      <w:r>
        <w:rPr>
          <w:sz w:val="24"/>
          <w:szCs w:val="24"/>
        </w:rPr>
        <w:t xml:space="preserve">proudly as a Penn Center Summer Scholar! </w:t>
      </w:r>
      <w:r>
        <w:rPr>
          <w:color w:val="CC4125"/>
          <w:sz w:val="24"/>
          <w:szCs w:val="24"/>
        </w:rPr>
        <w:t xml:space="preserve">Any of the above infractions will result in your immediate </w:t>
      </w:r>
      <w:r>
        <w:rPr>
          <w:color w:val="CC4125"/>
          <w:sz w:val="24"/>
          <w:szCs w:val="24"/>
        </w:rPr>
        <w:lastRenderedPageBreak/>
        <w:t xml:space="preserve">dismissal from the program at your own expense.        </w:t>
      </w:r>
    </w:p>
    <w:p w14:paraId="0000001C" w14:textId="77777777" w:rsidR="00BA7D91" w:rsidRDefault="00BA7D91">
      <w:pPr>
        <w:tabs>
          <w:tab w:val="left" w:pos="875"/>
          <w:tab w:val="left" w:pos="949"/>
        </w:tabs>
        <w:spacing w:before="1"/>
        <w:ind w:left="459" w:right="-1371"/>
        <w:rPr>
          <w:sz w:val="24"/>
          <w:szCs w:val="24"/>
        </w:rPr>
      </w:pPr>
    </w:p>
    <w:p w14:paraId="0000001D" w14:textId="77777777" w:rsidR="00BA7D91" w:rsidRDefault="00BA7D91">
      <w:pPr>
        <w:pBdr>
          <w:top w:val="nil"/>
          <w:left w:val="nil"/>
          <w:bottom w:val="nil"/>
          <w:right w:val="nil"/>
          <w:between w:val="nil"/>
        </w:pBdr>
        <w:spacing w:line="293" w:lineRule="auto"/>
        <w:ind w:left="2435" w:hanging="1535"/>
        <w:rPr>
          <w:color w:val="000000"/>
          <w:sz w:val="24"/>
          <w:szCs w:val="24"/>
        </w:rPr>
      </w:pPr>
    </w:p>
    <w:p w14:paraId="0000001E" w14:textId="77777777" w:rsidR="00BA7D91" w:rsidRDefault="00BA7D91">
      <w:pPr>
        <w:pBdr>
          <w:top w:val="nil"/>
          <w:left w:val="nil"/>
          <w:bottom w:val="nil"/>
          <w:right w:val="nil"/>
          <w:between w:val="nil"/>
        </w:pBdr>
        <w:spacing w:line="293" w:lineRule="auto"/>
        <w:ind w:left="2435" w:hanging="1535"/>
        <w:rPr>
          <w:color w:val="000000"/>
          <w:sz w:val="24"/>
          <w:szCs w:val="24"/>
        </w:rPr>
      </w:pPr>
    </w:p>
    <w:p w14:paraId="0000001F" w14:textId="77777777" w:rsidR="00BA7D91" w:rsidRDefault="00000000">
      <w:pPr>
        <w:pBdr>
          <w:top w:val="nil"/>
          <w:left w:val="nil"/>
          <w:bottom w:val="nil"/>
          <w:right w:val="nil"/>
          <w:between w:val="nil"/>
        </w:pBdr>
        <w:spacing w:line="293" w:lineRule="auto"/>
        <w:ind w:left="2435" w:hanging="2525"/>
        <w:rPr>
          <w:color w:val="000000"/>
          <w:sz w:val="24"/>
          <w:szCs w:val="24"/>
          <w:u w:val="single"/>
        </w:rPr>
      </w:pPr>
      <w:r>
        <w:rPr>
          <w:color w:val="000000"/>
          <w:sz w:val="24"/>
          <w:szCs w:val="24"/>
        </w:rPr>
        <w:t>YOUR SIGNATURE: _______________________________________________________________</w:t>
      </w:r>
    </w:p>
    <w:sectPr w:rsidR="00BA7D91">
      <w:pgSz w:w="12240" w:h="15840"/>
      <w:pgMar w:top="432" w:right="1382" w:bottom="274" w:left="133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0156C21D-7363-0A41-BF60-B4AA79280D63}"/>
    <w:embedBold r:id="rId2" w:fontKey="{050AEF36-EC84-EA4F-B198-A10C28E94A36}"/>
  </w:font>
  <w:font w:name="Times New Roman">
    <w:panose1 w:val="02020603050405020304"/>
    <w:charset w:val="00"/>
    <w:family w:val="roman"/>
    <w:pitch w:val="variable"/>
    <w:sig w:usb0="E0002EFF" w:usb1="C000785B" w:usb2="00000009" w:usb3="00000000" w:csb0="000001FF" w:csb1="00000000"/>
    <w:embedRegular r:id="rId3" w:fontKey="{07F5B31E-5DE1-D646-BAB4-1D03A706CC66}"/>
  </w:font>
  <w:font w:name="Georgia">
    <w:panose1 w:val="02040502050405020303"/>
    <w:charset w:val="00"/>
    <w:family w:val="roman"/>
    <w:pitch w:val="variable"/>
    <w:sig w:usb0="00000287" w:usb1="00000000" w:usb2="00000000" w:usb3="00000000" w:csb0="0000009F" w:csb1="00000000"/>
    <w:embedItalic r:id="rId4" w:fontKey="{CBC77269-A713-1745-9A94-134F92455A7B}"/>
  </w:font>
  <w:font w:name="Arial">
    <w:panose1 w:val="020B0604020202020204"/>
    <w:charset w:val="00"/>
    <w:family w:val="swiss"/>
    <w:pitch w:val="variable"/>
    <w:sig w:usb0="E0002EFF" w:usb1="C000785B" w:usb2="00000009" w:usb3="00000000" w:csb0="000001FF" w:csb1="00000000"/>
    <w:embedBold r:id="rId5" w:fontKey="{3E2A462A-4DBE-ED48-B893-AB176F478604}"/>
  </w:font>
  <w:font w:name="Cambria">
    <w:panose1 w:val="02040503050406030204"/>
    <w:charset w:val="00"/>
    <w:family w:val="roman"/>
    <w:pitch w:val="variable"/>
    <w:sig w:usb0="E00006FF" w:usb1="420024FF" w:usb2="02000000" w:usb3="00000000" w:csb0="0000019F" w:csb1="00000000"/>
    <w:embedRegular r:id="rId6" w:fontKey="{AC08A3E0-594E-DD48-BDA7-74B6F05975A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712DE"/>
    <w:multiLevelType w:val="multilevel"/>
    <w:tmpl w:val="DEE81DB2"/>
    <w:lvl w:ilvl="0">
      <w:start w:val="1"/>
      <w:numFmt w:val="decimal"/>
      <w:lvlText w:val="%1)"/>
      <w:lvlJc w:val="left"/>
      <w:pPr>
        <w:ind w:left="820" w:hanging="360"/>
      </w:pPr>
      <w:rPr>
        <w:rFonts w:ascii="Calibri" w:eastAsia="Calibri" w:hAnsi="Calibri" w:cs="Calibri"/>
        <w:b w:val="0"/>
        <w:bCs w:val="0"/>
        <w:i w:val="0"/>
        <w:iCs w:val="0"/>
        <w:sz w:val="24"/>
        <w:szCs w:val="24"/>
      </w:rPr>
    </w:lvl>
    <w:lvl w:ilvl="1">
      <w:numFmt w:val="bullet"/>
      <w:lvlText w:val="•"/>
      <w:lvlJc w:val="left"/>
      <w:pPr>
        <w:ind w:left="1690" w:hanging="360"/>
      </w:pPr>
    </w:lvl>
    <w:lvl w:ilvl="2">
      <w:numFmt w:val="bullet"/>
      <w:lvlText w:val="•"/>
      <w:lvlJc w:val="left"/>
      <w:pPr>
        <w:ind w:left="2560" w:hanging="360"/>
      </w:pPr>
    </w:lvl>
    <w:lvl w:ilvl="3">
      <w:numFmt w:val="bullet"/>
      <w:lvlText w:val="•"/>
      <w:lvlJc w:val="left"/>
      <w:pPr>
        <w:ind w:left="3430" w:hanging="360"/>
      </w:pPr>
    </w:lvl>
    <w:lvl w:ilvl="4">
      <w:numFmt w:val="bullet"/>
      <w:lvlText w:val="•"/>
      <w:lvlJc w:val="left"/>
      <w:pPr>
        <w:ind w:left="4300" w:hanging="360"/>
      </w:pPr>
    </w:lvl>
    <w:lvl w:ilvl="5">
      <w:numFmt w:val="bullet"/>
      <w:lvlText w:val="•"/>
      <w:lvlJc w:val="left"/>
      <w:pPr>
        <w:ind w:left="5170" w:hanging="360"/>
      </w:pPr>
    </w:lvl>
    <w:lvl w:ilvl="6">
      <w:numFmt w:val="bullet"/>
      <w:lvlText w:val="•"/>
      <w:lvlJc w:val="left"/>
      <w:pPr>
        <w:ind w:left="6040" w:hanging="360"/>
      </w:pPr>
    </w:lvl>
    <w:lvl w:ilvl="7">
      <w:numFmt w:val="bullet"/>
      <w:lvlText w:val="•"/>
      <w:lvlJc w:val="left"/>
      <w:pPr>
        <w:ind w:left="6910" w:hanging="360"/>
      </w:pPr>
    </w:lvl>
    <w:lvl w:ilvl="8">
      <w:numFmt w:val="bullet"/>
      <w:lvlText w:val="•"/>
      <w:lvlJc w:val="left"/>
      <w:pPr>
        <w:ind w:left="7780" w:hanging="360"/>
      </w:pPr>
    </w:lvl>
  </w:abstractNum>
  <w:num w:numId="1" w16cid:durableId="214376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D91"/>
    <w:rsid w:val="003C0A60"/>
    <w:rsid w:val="005C40E2"/>
    <w:rsid w:val="00BA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0A16ECD4-3732-B144-A26E-ACBED493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ind w:left="850" w:right="808"/>
      <w:jc w:val="center"/>
    </w:pPr>
    <w:rPr>
      <w:b/>
      <w:bCs/>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9"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toiPOUcRsdy8QomHhbj1ytjsA==">CgMxLjAyDmguaHNpaWJ3dWMydzc1OAByITFVZnhDTmxHWjZJRURWNEh2YTNSdjJGSmZXVV9yQWkzRg==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Mccaskill</dc:creator>
  <cp:lastModifiedBy>Dave Marr</cp:lastModifiedBy>
  <cp:revision>2</cp:revision>
  <dcterms:created xsi:type="dcterms:W3CDTF">2026-05-05T18:37:00Z</dcterms:created>
  <dcterms:modified xsi:type="dcterms:W3CDTF">2026-05-05T18:37:00Z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Acrobat PDFMaker 24 for Word</vt:lpwstr>
  </property>
  <property fmtid="{D5CDD505-2E9C-101B-9397-08002B2CF9AE}" pid="4" name="LastSaved">
    <vt:filetime>2025-03-28T00:00:00Z</vt:filetime>
  </property>
  <property fmtid="{D5CDD505-2E9C-101B-9397-08002B2CF9AE}" pid="5" name="Producer">
    <vt:lpwstr>Adobe PDF Library 24.1.163</vt:lpwstr>
  </property>
  <property fmtid="{D5CDD505-2E9C-101B-9397-08002B2CF9AE}" pid="6" name="SourceModified">
    <vt:lpwstr>D:20240408214957</vt:lpwstr>
  </property>
</Properties>
</file>